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B0" w:rsidRDefault="00DF7DB0">
      <w:pPr>
        <w:tabs>
          <w:tab w:val="left" w:pos="32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p w:rsidR="00DF7DB0" w:rsidRPr="00DF7DB0" w:rsidRDefault="00DF7DB0" w:rsidP="00DF7DB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 ДЕПУТАТОВ ЕРМАКОВСКОГО СЕЛЬСОВЕТА КОЧКОВСКОГО РАЙОНА</w:t>
      </w:r>
    </w:p>
    <w:p w:rsidR="00DF7DB0" w:rsidRPr="00DF7DB0" w:rsidRDefault="00DF7DB0" w:rsidP="00DF7DB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НОВОСИБИРСКОЙ ОБЛАСТИ </w:t>
      </w: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шестого</w:t>
      </w: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созыва)</w:t>
      </w: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>РЕШЕНИЕ</w:t>
      </w: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второй</w:t>
      </w:r>
      <w:r w:rsidRPr="00DF7D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сессии</w:t>
      </w:r>
    </w:p>
    <w:p w:rsidR="00DF7DB0" w:rsidRPr="00DF7DB0" w:rsidRDefault="00DF7DB0" w:rsidP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от  27.11.2020</w:t>
      </w: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пос. </w:t>
      </w:r>
      <w:proofErr w:type="spellStart"/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>Ермаковский</w:t>
      </w:r>
      <w:proofErr w:type="spellEnd"/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</w:t>
      </w: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№ 1</w:t>
      </w: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>О проекте бюджета Ермаковского</w:t>
      </w: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сельсовета </w:t>
      </w:r>
      <w:proofErr w:type="spellStart"/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>Кочковского</w:t>
      </w:r>
      <w:proofErr w:type="spellEnd"/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района </w:t>
      </w: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Новосибирской области  на 2021</w:t>
      </w: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год и  </w:t>
      </w: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плановый период 2022  и 2023</w:t>
      </w:r>
      <w:r w:rsidRPr="00DF7DB0">
        <w:rPr>
          <w:rFonts w:ascii="Times New Roman" w:eastAsia="Times New Roman" w:hAnsi="Times New Roman" w:cs="Times New Roman"/>
          <w:b/>
          <w:sz w:val="28"/>
          <w:szCs w:val="24"/>
        </w:rPr>
        <w:t xml:space="preserve"> годов</w:t>
      </w: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            Совет депутатов </w:t>
      </w:r>
      <w:r w:rsidRPr="00DF7DB0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</w:t>
      </w:r>
      <w:proofErr w:type="gramStart"/>
      <w:r w:rsidRPr="00DF7D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7DB0" w:rsidRPr="00DF7DB0" w:rsidRDefault="00DF7DB0" w:rsidP="00DF7D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Утвердить  проект бюджета Ермаковского сельсовета </w:t>
      </w:r>
      <w:proofErr w:type="spellStart"/>
      <w:r w:rsidRPr="00DF7DB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 Новосибирской области  на 2021 год и на плановый период 2022  и 2023</w:t>
      </w: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приложению.</w:t>
      </w:r>
    </w:p>
    <w:p w:rsidR="00DF7DB0" w:rsidRPr="00DF7DB0" w:rsidRDefault="00DF7DB0" w:rsidP="00DF7D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Pr="00DF7DB0">
        <w:rPr>
          <w:rFonts w:ascii="Times New Roman" w:eastAsia="Times New Roman" w:hAnsi="Times New Roman" w:cs="Times New Roman"/>
          <w:sz w:val="28"/>
          <w:szCs w:val="28"/>
        </w:rPr>
        <w:t>Ермаковский</w:t>
      </w:r>
      <w:proofErr w:type="spellEnd"/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вестник».</w:t>
      </w:r>
    </w:p>
    <w:p w:rsidR="00DF7DB0" w:rsidRPr="00DF7DB0" w:rsidRDefault="00DF7DB0" w:rsidP="00DF7D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>Глава Ермаковского сельсовета</w:t>
      </w: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F7DB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DF7DB0" w:rsidRPr="00DF7DB0" w:rsidRDefault="00DF7DB0" w:rsidP="00DF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DB0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DB0" w:rsidRPr="00DF7DB0" w:rsidRDefault="00DF7DB0" w:rsidP="00DF7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Ермаковского сельсовета </w:t>
      </w: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F7DB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proofErr w:type="gramStart"/>
      <w:r w:rsidRPr="00DF7DB0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7DB0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Лихошерст</w:t>
      </w:r>
      <w:proofErr w:type="spellEnd"/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P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DB0" w:rsidRDefault="00DF7DB0" w:rsidP="00DF7DB0">
      <w:pPr>
        <w:tabs>
          <w:tab w:val="left" w:pos="325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6CF5" w:rsidRDefault="00942594" w:rsidP="00DF7DB0">
      <w:pPr>
        <w:tabs>
          <w:tab w:val="left" w:pos="32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СОВЕТ  ДЕПУТАТОВ ЕРМАКОВСКОГО СЕЛЬСОВЕТА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КОЧКОВСКОГО  РАЙОНА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НОВОСИБИРСКОЙ  ОБЛАСТИ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(шестого  созыва)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ПРОЕКТ</w:t>
      </w:r>
    </w:p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РЕШЕНИЕ           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___________  сессии</w:t>
      </w:r>
    </w:p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от ________2020                пос.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 w:rsidRPr="00DF7DB0"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 w:rsidRPr="00DF7DB0">
        <w:rPr>
          <w:rFonts w:ascii="Times New Roman" w:eastAsia="Segoe UI Symbol" w:hAnsi="Times New Roman" w:cs="Times New Roman"/>
          <w:b/>
          <w:sz w:val="28"/>
        </w:rPr>
        <w:t>№</w:t>
      </w:r>
      <w:r w:rsidRPr="00DF7DB0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Pr="00DF7DB0">
        <w:rPr>
          <w:rFonts w:ascii="Times New Roman" w:eastAsia="Times New Roman" w:hAnsi="Times New Roman" w:cs="Times New Roman"/>
          <w:b/>
          <w:sz w:val="28"/>
          <w:shd w:val="clear" w:color="auto" w:fill="FFFF00"/>
        </w:rPr>
        <w:t xml:space="preserve">     </w:t>
      </w:r>
      <w:r w:rsidRPr="00DF7DB0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</w:t>
      </w: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бюджете  Ермаковского 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Новосибирской области  на 2021 год и на плановый  период 2022 и 2023 годов</w:t>
      </w: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Бюджетным кодексом Российской Федерации, Федеральным законом от 06.10.2003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Положением о бюджетном устройстве и бюджетном процессе в Ермаковском сельсовете, руководствуясь статьей 32 Устава Ермаковского сельсовета,   Совет депутатов Ермаковского  сельсовета  </w:t>
      </w:r>
      <w:r>
        <w:rPr>
          <w:rFonts w:ascii="Times New Roman" w:eastAsia="Times New Roman" w:hAnsi="Times New Roman" w:cs="Times New Roman"/>
          <w:b/>
          <w:sz w:val="28"/>
        </w:rPr>
        <w:t>РЕШИЛ:</w:t>
      </w:r>
    </w:p>
    <w:p w:rsidR="00376CF5" w:rsidRDefault="00942594" w:rsidP="00DF7DB0">
      <w:pPr>
        <w:spacing w:after="0" w:line="240" w:lineRule="auto"/>
        <w:ind w:right="-56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1.Утвердить основные характеристики бюджета  Ермаковского 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(далее – бюджет поселения)  на 2021 год: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прогнозируемый общий объем доходов бюджета поселения в сумме 7186,269тыс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ублей, в том числе объем безвозмездных поступлений в сумме 6116,979тыс.рублей;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общий объем расходов бюджета поселения в сумме – 7186,269тыс. рублей;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дефицит  бюджета  поселения на 2020 год –0,0 тыс. рублей.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бюджета  Ермаковского  сельсовета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2022 год и на 2023 год: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прогнозируемый общий объем доходов бюджета поселения на 2022 год в сумме 2946,652тыс. рублей, в том числе объем безвозмездных поступлений в сумме 1777,352тыс. рублей, и на 2023 год в сумме 3118,355тыс. рублей, в том числе объем безвозмездных поступлений в сумме 1848,355тыс. рублей.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общий объем расходов бюджета поселения на 2022 год в сумме 2946,652тыс. рублей и на 2023 год в сумме 3118,355тыс. рублей.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дефицит   бюджета поселения на 2022 год – 0,0 тыс. рублей  и на 2023 год – 0,0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Установить перечень главных администраторов доходов бюджета поселения в 2021 году и плановом периоде 2022 и 2023 годов согласно приложению 1 к настоящему решению, в том числе: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а) перечень главных администраторов налоговых и неналоговых доходов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согласно таблице 1;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б) перечень главных администраторов безвозмездных поступлений согласно таблице 2.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Установить перечень главных </w:t>
      </w:r>
      <w:proofErr w:type="gramStart"/>
      <w:r>
        <w:rPr>
          <w:rFonts w:ascii="Times New Roman" w:eastAsia="Times New Roman" w:hAnsi="Times New Roman" w:cs="Times New Roman"/>
          <w:sz w:val="28"/>
        </w:rPr>
        <w:t>администраторов источников финансирования дефицита бюджета поселения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в 2021 году и плановом периоде  2022 и 2023 годов согласно приложения 2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доходы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2021 год и на плановый период 2022  и 2023 годов формируется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 неналоговых доходов, а также за счет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безвозмездных поступлений.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на 2021 год согласно таблице 1 приложения 4 к настоящему решению;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на 2022-2023 годы согласно таблице 2 приложения 4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на 2021 год согласно таблице 3 приложения 4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на 2022-2023 года согласно таблице 4 приложения 4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Утвердить нормативы распределения доходов между бюджетами бюджетной системы Российской Федерации на 2021 год и плановый период 2022 и 2023 годов согласно приложению 3 к настоящему решению, в том числе: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Не установленные бюджетным законодательством Российской Федерации в части налоговых и неналоговых доходов, согласно таблице 1;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Не установленные бюджетным законодательством Российской Федерации  в части безвозмездных поступлений от других бюджетов бюджетной системы Российской Федерации, согласно таблице 2.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Установить, что муниципальные казенные учреждения и  органы  местного  самоуправления  при заключении договоров (муниципальных контрактов) вправе предусматривать авансовые платежи: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в размере 100 процентов цены договора (муниципальным контрактам) – по договорам (муниципальным контрактам):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о предоставлении услуг связи, услуг проживания в гостиницах;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о подписке на периодические издания и об их приобретении;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об обучении на курсах повышения квалификации;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приобретении ави</w:t>
      </w:r>
      <w:proofErr w:type="gramStart"/>
      <w:r>
        <w:rPr>
          <w:rFonts w:ascii="Times New Roman" w:eastAsia="Times New Roman" w:hAnsi="Times New Roman" w:cs="Times New Roman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железнодорожных билетов, билетов для  проезда междугородним транспортом, путевок на санаторно-курортное лечение;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д) по договорам обязательного страхования гражданской ответственности владельцев транспортных средств;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е) подлежащим оплате за счет средств, полученных от предпринимательской и иной приносящей доход деятельности;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ж) аренды;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6.2. в размере 90 процентов цены договора (муниципального контракта) - по договорам (муниципальным контрактам) об осуществлении технологического присоединения к электрическим сетям;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6.3. в размере 20 процентов цены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6.4.  в размере 100 процентов цены  договора (муниципального контракта) - по распоряжению администрации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Установить в пределах общего объема расходов, установленного п.1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бюджета Ермаковского сельсовета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на 2021 год   годы согласно таблице 1 приложения 5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на 2022-2023года согласно таблице 2 приложения 5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 Утвердить ведомственную структуру расходов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на 2021 год согласно таблице 1 приложения 6 к настоящему решению;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на 2022-2023 годы согласно таблице 2 приложения 6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 Установить, что на территории Ермаковского сельсовета действуют муниципальные программы, которые финансируются за счет средств местного бюджета: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на 2021 год годы согласно таблице 1 приложения 8 к настоящему решению;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на 2022-2023 годы согласно таблице 2 приложения 8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использование бюджетных ассигнований, предусмотренных учреждениям образования, культуры, социальной политики в целях реализации Указов Президента Российской Федерации от 7 мая 2012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порядке, установленном Правительством Новосибирской области,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  <w:proofErr w:type="gramEnd"/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11. Установить, что средства, поступающие во временное распоряжение казенных учреждений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учитываются на лицевых счетах, открытых им в администрации Ермаковского сельсовета в порядке, установленном администрацией Ермаковского сельсовета, в случае принятия ими соответствующего решения.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при отсутствии Закона Новосибирской области (или) нормативного правового акта Новосибирской области, решения и (или) иного нормативного правового акта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устанавливающих распределение межбюджетных трансфертов для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доведение лимитов бюджетных обязательств по соответствующим расходам бюджета поселения до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получателей средств бюджета поселения, осуществляется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после принятия соответствующего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Закона Новосибирской области (или) нормативного правового акта Новосибирской области, решения и (или) иного нормативного правового акта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13.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при отсутствии решения и (или) иного нормативного правового акта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устанавливающих расходные обязательства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доведение лимитов бюджетных обязательств по соответствующим расходам районного бюджета до получателей средств бюджета поселения осуществляется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после принятия соответствующего решения и (или) иного нормативного правового акта Ермаковского сельсовета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 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14. Установить, что при отсутствии нормативного правового акта Ермаковского сельсовета, регламентирующего порядок исполнения расходного обязательства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санкционирование оплаты денежных обязательств по нему осуществляется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после принятия соответствующего нормативного правового акта органов местного самоуправления Ермаковского сельсовета.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15. Установить, что иные межбюджетные трансферты в 2021 году в сумме 4647,406тыс. руб., в 2022 году – 549,828тыс. руб. в 2023 году – 542,482тыс. руб. направляются: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15.1 на реализацию мероприятий муниципальной программы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«Обеспечение безопасности дорожного движения на территории Ермаковского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на 2021-2023 годы»</w:t>
      </w:r>
      <w:r>
        <w:rPr>
          <w:rFonts w:ascii="Times New Roman" w:eastAsia="Times New Roman" w:hAnsi="Times New Roman" w:cs="Times New Roman"/>
          <w:sz w:val="28"/>
        </w:rPr>
        <w:t xml:space="preserve"> на 2021 год в сумме 690,306тыс. руб., в 2022 году – 549,828тыс. руб., в 2023 году – 542,482тыс. руб., которые направляются на ремонт автомобильных дорог на территории Ермаковского сельсовета;</w:t>
      </w:r>
      <w:proofErr w:type="gramEnd"/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15.2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2021 годы» на 2021 год в сумме 3957,1тыс. рублей направляется на оплату труда, </w:t>
      </w:r>
      <w:proofErr w:type="gramStart"/>
      <w:r>
        <w:rPr>
          <w:rFonts w:ascii="Times New Roman" w:eastAsia="Times New Roman" w:hAnsi="Times New Roman" w:cs="Times New Roman"/>
          <w:sz w:val="28"/>
        </w:rPr>
        <w:t>начисления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выплату по оплате труда работников, содержание здания   и укрепление материально-технической базы МКУК «Ермаковское СКО «Молодежный», на оплату коммунальных услуг, приобретение топлива, уплату налогов и на благоустройство территорий Ермаковского сельсовета.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16. Установить что субвенции из областного и федерального бюджетов на 2021 год в сумме 110,073тыс. рублей на плановый период 2022 год – 111,224тыс. руб., на 2023 год – 115,673 тыс. руб.  направляются: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16.1.на осуществление первичного воинского учета на территориях где отсутствуют военные комиссариаты за счет средств федерального  бюджета на </w:t>
      </w:r>
      <w:r>
        <w:rPr>
          <w:rFonts w:ascii="Times New Roman" w:eastAsia="Times New Roman" w:hAnsi="Times New Roman" w:cs="Times New Roman"/>
          <w:sz w:val="28"/>
        </w:rPr>
        <w:lastRenderedPageBreak/>
        <w:t>2021 год в сумме 109,963тыс. рублей, на 2022 год – 111,114тыс. рублей, на 2023 год -115,563 тыс. рублей.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16.2.  на осуществление отдельных государственных полномочий Новосибирской области по решению вопросов в сфере административных правонарушений  на 2021 год в сумме 0,11 тыс. рублей, на 2022 год – 0,11 тыс. рублей, на 2023 год - 0,11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 на приобретение канцелярских товаров.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17. Установить,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2021 год в сумме 11,0 тыс. рублей направляется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осуществления полномочий 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18.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средства  местного бюджета, предусмотренные на условиях </w:t>
      </w:r>
      <w:proofErr w:type="spellStart"/>
      <w:r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расходов, осуществляемых за счет средств областного бюджета, расходуются в соответствии с установленными нормативами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расходов, установленными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с районными органами исполнительной власти.</w:t>
      </w:r>
      <w:proofErr w:type="gramEnd"/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19.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Фактический объем указанных расходов местного бюджета определяется главным распорядителем средств местного бюджета  в пределах бюджетных ассигнований, утвержденных настоящим решением, исходя из фактически поступившего объема средств районного бюджета на соответствующие цели, если иное не предусмотрено районными и областными законами, нормативными правовыми актами Правительства Новосибирской области, областных органами исполнительной власти, а также соглашениями, заключенными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областными органами исполнительной власти.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20. Установить в соответствии с пунктом 3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 перераспределение бюджетных ассигнований, предусмотренных учреждениям  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от 7 мая 2012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597 </w:t>
      </w:r>
      <w:r>
        <w:rPr>
          <w:rFonts w:ascii="Times New Roman" w:eastAsia="Times New Roman" w:hAnsi="Times New Roman" w:cs="Times New Roman"/>
          <w:sz w:val="28"/>
        </w:rPr>
        <w:lastRenderedPageBreak/>
        <w:t>«О мероприятиях по реализации государственной социальной политики», в части повышения оплаты труда отдельных категорий работников.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районного бюджета, между видами расходов, обусловленное изменением законодательства Новосибирской области.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 решений (требований) уполномоченных органов о наложении административных штрафов, предусматривающих обращение взыскания на средства бюджета поселения.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районными органами исполнительной власти или физическими и юридическими лицами, сверх объемов, утвержденных настоящим решением.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распределение на основании областных и районных правовых актов субсидий, субвенций, иных межбюджетных трансфертов, предоставленных из областного и районного бюджета, или безвозмездных поступлений от физических и юридических лиц, имеющих целевое назначение, бюджету поселения сверх объемов, утвержденных настоящим решением.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районными органами государственной власти о предоставлении средств из районного бюджета и (или) правового акта, определяющего долю </w:t>
      </w:r>
      <w:proofErr w:type="spellStart"/>
      <w:r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расходного обязательства из бюджета поселения.</w:t>
      </w:r>
      <w:proofErr w:type="gramEnd"/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районный бюджет, областной бюджет в результате нарушения исполнения обязательств, предусмотренных соглашениями о предоставлении субсидии из районного и областного бюджетов.</w:t>
      </w:r>
      <w:proofErr w:type="gramEnd"/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21. Установить источники финансирования дефицита местного бюджета: 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2021 год согласно таблице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приложения 7 к настоящему решению;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2022-2023 годы согласно таблице 2 приложения 7 к настоящему решению.</w:t>
      </w:r>
    </w:p>
    <w:p w:rsidR="00376CF5" w:rsidRDefault="009425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22.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и в пределах бюджетных ассигнований, предусмотренных ведомственной структурой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расходов бюджета поселения на 2021 год и на плановый период 2022-2023 годов по соответствующим целевым статьям и виду расходов согласно приложению 6 к настоящему решению, в порядке, установленном администрацией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23.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таблицу  «Распределение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услуг»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2021 год согласно таблице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приложения 9 к настоящему решению;</w:t>
      </w:r>
    </w:p>
    <w:p w:rsidR="00376CF5" w:rsidRDefault="00942594">
      <w:pPr>
        <w:spacing w:after="0" w:line="240" w:lineRule="auto"/>
        <w:ind w:right="-708" w:firstLine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2022-2023 годы согласно таблице 2 приложения 9 к настоящему решению.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24. Утвердить смету муниципального дорожного фонда Ермаковского сельсовета </w:t>
      </w:r>
    </w:p>
    <w:p w:rsidR="00376CF5" w:rsidRDefault="00942594">
      <w:pPr>
        <w:spacing w:after="0" w:line="240" w:lineRule="auto"/>
        <w:ind w:right="-708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2021 год согласно таблице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приложения 10 к настоящему решению;</w:t>
      </w:r>
    </w:p>
    <w:p w:rsidR="00376CF5" w:rsidRDefault="00942594">
      <w:pPr>
        <w:spacing w:after="0" w:line="240" w:lineRule="auto"/>
        <w:ind w:right="-708" w:firstLine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2022-2023 годы согласно таблице 2 приложения 10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25. Утвердить Программу муниципальных внутренних заимствований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-на 2021 год </w:t>
      </w:r>
      <w:proofErr w:type="gramStart"/>
      <w:r>
        <w:rPr>
          <w:rFonts w:ascii="Times New Roman" w:eastAsia="Times New Roman" w:hAnsi="Times New Roman" w:cs="Times New Roman"/>
          <w:sz w:val="28"/>
        </w:rPr>
        <w:t>согласно таблицы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1 приложения 11 к настоящему решению.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-на 2022 -2023 годы </w:t>
      </w:r>
      <w:proofErr w:type="gramStart"/>
      <w:r>
        <w:rPr>
          <w:rFonts w:ascii="Times New Roman" w:eastAsia="Times New Roman" w:hAnsi="Times New Roman" w:cs="Times New Roman"/>
          <w:sz w:val="28"/>
        </w:rPr>
        <w:t>согласно таблицы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2 приложения 11 к настоящему решению.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26. Установить порядок 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осуществление переданных  полномочий 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в 2021 году и плановом периоде 2022  и 2023 годах согласно  приложению 12.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27. Установить верхний предел муниципального внутреннего долга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>: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-1 января 2021года в сумме 0,0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в том числе верхний предел долга по муниципальным гарантиям Ермаковского сельсовета в сумме 0,0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-1 января 2022 года в сумме 0,0  тыс. рублей, в том числе верхний предел долга по муниципальным гарантиям Ермаковского сельсовета в сумме 0,0 тыс. рублей;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-1 января 2023 года в сумме 0,0 тыс. рублей, в том числе верхний предел долга по муниципальным гарантиям Ермаковского сельсовета в сумме 0,0 тыс. рублей.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28. Установить предельный объем муниципального долга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2021 год в сумме 0,0 тыс. рублей; на 2022 год в сумме 0,0 тыс. рублей; на 2023 год в сумме 0,0 тыс. рублей.  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29. Установить предельный объем расходов бюджета поселения на обслуживание муниципального долга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2021 год в сумме 0,0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на 2022 год в сумме 0,0 тыс. рублей; на 2023 год в сумме 0,0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30.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31. Направить настоящее решение для официального опубликования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вестник». </w:t>
      </w:r>
    </w:p>
    <w:p w:rsidR="00376CF5" w:rsidRDefault="00942594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32. Настоящее решение вступает в силу с 1 января 2021 года.</w:t>
      </w:r>
    </w:p>
    <w:p w:rsidR="00DF7DB0" w:rsidRDefault="00DF7DB0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ind w:right="-709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Ермаковского сельсовета </w:t>
      </w: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                               </w:t>
      </w: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</w:t>
      </w:r>
      <w:r w:rsidR="00DF7DB0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А.А. Фабер</w:t>
      </w:r>
    </w:p>
    <w:p w:rsidR="00376CF5" w:rsidRDefault="00376CF5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 депутатов</w:t>
      </w: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        </w:t>
      </w:r>
    </w:p>
    <w:p w:rsidR="00376CF5" w:rsidRDefault="00942594">
      <w:pPr>
        <w:spacing w:after="0" w:line="240" w:lineRule="auto"/>
        <w:ind w:righ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Новосибирской области                                                                </w:t>
      </w:r>
    </w:p>
    <w:p w:rsidR="00376CF5" w:rsidRDefault="00942594">
      <w:pPr>
        <w:spacing w:after="0" w:line="240" w:lineRule="auto"/>
        <w:ind w:righ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</w:t>
      </w:r>
      <w:r w:rsidR="00DF7DB0">
        <w:rPr>
          <w:rFonts w:ascii="Times New Roman" w:eastAsia="Times New Roman" w:hAnsi="Times New Roman" w:cs="Times New Roman"/>
          <w:sz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</w:rPr>
        <w:t xml:space="preserve"> Н.А. </w:t>
      </w:r>
      <w:proofErr w:type="spellStart"/>
      <w:r>
        <w:rPr>
          <w:rFonts w:ascii="Times New Roman" w:eastAsia="Times New Roman" w:hAnsi="Times New Roman" w:cs="Times New Roman"/>
          <w:sz w:val="28"/>
        </w:rPr>
        <w:t>Лихошерст</w:t>
      </w:r>
      <w:proofErr w:type="spellEnd"/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__.__.2020 г</w:t>
      </w:r>
    </w:p>
    <w:p w:rsidR="00376CF5" w:rsidRDefault="00942594">
      <w:pPr>
        <w:tabs>
          <w:tab w:val="left" w:pos="778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376CF5" w:rsidRDefault="00942594">
      <w:pPr>
        <w:tabs>
          <w:tab w:val="left" w:pos="778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1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Главные администраторы налоговых и неналоговых доходов  бюджета  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</w:t>
      </w: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1"/>
        <w:gridCol w:w="2096"/>
        <w:gridCol w:w="5152"/>
      </w:tblGrid>
      <w:tr w:rsidR="00376CF5">
        <w:trPr>
          <w:trHeight w:val="1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администратора доходов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/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  <w:p w:rsidR="00376CF5" w:rsidRDefault="00376CF5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101 02010 01 0000 110  </w:t>
            </w:r>
          </w:p>
          <w:p w:rsidR="00376CF5" w:rsidRDefault="00376CF5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  <w:p w:rsidR="00376CF5" w:rsidRDefault="00376CF5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101 02020 01 0000 110  </w:t>
            </w:r>
          </w:p>
          <w:p w:rsidR="00376CF5" w:rsidRDefault="00376CF5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  <w:p w:rsidR="00376CF5" w:rsidRDefault="00376CF5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101 02030 01 0000 110  </w:t>
            </w: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ind w:firstLine="3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статьей 228</w:t>
              </w:r>
            </w:hyperlink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Налогового кодекса Российской Федерации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106 01030 10 0000 110 </w:t>
            </w: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106 06033 10 0000 110 </w:t>
            </w: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182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106 06043 10 0000 110 </w:t>
            </w:r>
          </w:p>
          <w:p w:rsidR="00376CF5" w:rsidRDefault="00376CF5">
            <w:pPr>
              <w:spacing w:after="0"/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376CF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76CF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бюджеты</w:t>
            </w:r>
          </w:p>
        </w:tc>
      </w:tr>
      <w:tr w:rsidR="00376CF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Администрация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Новосибирской области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доходы от компенсации затрат  бюджетов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Невыясненные поступления, зачисляемые в бюджеты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неналоговые доходы бюджетов сельских поселений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 1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__.11.2020 г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2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Главные администраторы безвозмездных поступлений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 районного бюджета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0"/>
        <w:gridCol w:w="2863"/>
        <w:gridCol w:w="5216"/>
      </w:tblGrid>
      <w:tr w:rsidR="00376CF5">
        <w:trPr>
          <w:trHeight w:val="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8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Администрация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Новосибирской области</w:t>
            </w:r>
          </w:p>
        </w:tc>
      </w:tr>
      <w:tr w:rsidR="00376CF5">
        <w:trPr>
          <w:trHeight w:val="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2 02 15001 10 0000 150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76CF5">
        <w:trPr>
          <w:trHeight w:val="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2 02 90054 10 0000 150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376CF5">
        <w:trPr>
          <w:trHeight w:val="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2 02 49999 10 0000 150</w:t>
            </w:r>
          </w:p>
          <w:p w:rsidR="00376CF5" w:rsidRDefault="00376CF5">
            <w:pPr>
              <w:spacing w:after="0"/>
              <w:jc w:val="both"/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межбюджетные трансферты, передаваемые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бюджетам сельских поселений</w:t>
            </w:r>
          </w:p>
        </w:tc>
      </w:tr>
      <w:tr w:rsidR="00376CF5">
        <w:trPr>
          <w:trHeight w:val="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2 02 35118 10 0000 150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376CF5"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2 02 30024 10 0000 150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76CF5"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2 02 45160 10 0000 150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76CF5"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2 19 60010 10 0000 150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</w:t>
      </w:r>
      <w:r>
        <w:rPr>
          <w:rFonts w:ascii="Times New Roman" w:eastAsia="Times New Roman" w:hAnsi="Times New Roman" w:cs="Times New Roman"/>
          <w:sz w:val="28"/>
        </w:rPr>
        <w:t>Приложение  2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          </w:t>
      </w:r>
    </w:p>
    <w:p w:rsidR="00376CF5" w:rsidRDefault="0094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главных </w:t>
      </w:r>
      <w:proofErr w:type="gramStart"/>
      <w:r>
        <w:rPr>
          <w:rFonts w:ascii="Times New Roman" w:eastAsia="Times New Roman" w:hAnsi="Times New Roman" w:cs="Times New Roman"/>
          <w:sz w:val="28"/>
        </w:rPr>
        <w:t>администраторов источников финансирования дефицита бюджета Ермаковского сельсовета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в 2021 году и плановом периоде 2022 и 2023 годов</w:t>
      </w:r>
    </w:p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3"/>
        <w:gridCol w:w="2858"/>
        <w:gridCol w:w="4468"/>
      </w:tblGrid>
      <w:tr w:rsidR="00376CF5">
        <w:trPr>
          <w:cantSplit/>
          <w:trHeight w:val="1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 главного администратора доходов местного бюджета</w:t>
            </w:r>
          </w:p>
        </w:tc>
      </w:tr>
      <w:tr w:rsidR="00376CF5">
        <w:trPr>
          <w:cantSplit/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Главный администратор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местного бюджета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/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01050000000000500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остатков средств бюджетов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01050200000000500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прочих остатков средств бюджетов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01050201000000510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Увеличение прочих остатков денежных средств  бюджетов 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01050201100000510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01050000000000600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остатков средств бюджета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01050200000000600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Уменьшение прочих остатков средств бюджетов 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01050201000000610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Уменьшение прочих остатков денежных средств  бюджетов </w:t>
            </w:r>
          </w:p>
        </w:tc>
      </w:tr>
      <w:tr w:rsidR="00376CF5">
        <w:trPr>
          <w:trHeight w:val="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01050201100000610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3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2021 год  и плановый период 2022 и 2023 годов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таблица 1</w:t>
      </w:r>
    </w:p>
    <w:p w:rsidR="00376CF5" w:rsidRDefault="00942594">
      <w:pPr>
        <w:tabs>
          <w:tab w:val="left" w:pos="79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02"/>
        <w:gridCol w:w="2447"/>
      </w:tblGrid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вида доходов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Норматив отчислений в бюджет Ермаковского сельсовета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Невыясненные поступления,  зачисляемые в бюджеты сельских поселений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неналоговые доходы бюджетов сельских поселений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  <w:tr w:rsidR="00376CF5">
        <w:trPr>
          <w:trHeight w:val="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возврата  и процентов,  начисленных  на  излишне взысканные суммы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</w:tbl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3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</w:p>
    <w:p w:rsidR="00376CF5" w:rsidRDefault="00942594">
      <w:pPr>
        <w:tabs>
          <w:tab w:val="left" w:pos="79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от других бюджетов бюджетной системы Российской Федерации</w:t>
      </w:r>
    </w:p>
    <w:p w:rsidR="00376CF5" w:rsidRDefault="00942594">
      <w:pPr>
        <w:tabs>
          <w:tab w:val="left" w:pos="24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2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6"/>
        <w:gridCol w:w="2126"/>
      </w:tblGrid>
      <w:tr w:rsidR="00376CF5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2428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вида доходов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2428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Норматив отчислений  в бюджет Ермаковского сельсовета</w:t>
            </w:r>
          </w:p>
        </w:tc>
      </w:tr>
      <w:tr w:rsidR="00376CF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2428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  <w:tr w:rsidR="00376CF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  <w:p w:rsidR="00376CF5" w:rsidRDefault="00376CF5">
            <w:pPr>
              <w:spacing w:after="0" w:line="240" w:lineRule="auto"/>
            </w:pPr>
          </w:p>
        </w:tc>
      </w:tr>
      <w:tr w:rsidR="00376CF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Прочие межбюджетные трансферты, передаваемые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бюджетам сельских поселений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100 %</w:t>
            </w:r>
          </w:p>
        </w:tc>
      </w:tr>
      <w:tr w:rsidR="00376CF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  <w:tr w:rsidR="00376CF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  <w:tr w:rsidR="00376CF5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  <w:tr w:rsidR="00376CF5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100%</w:t>
            </w:r>
          </w:p>
        </w:tc>
      </w:tr>
    </w:tbl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 4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Доходы   бюджета Ермаковского сельсовета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 на    2021 год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</w:rPr>
        <w:t>Таблица 1</w:t>
      </w:r>
    </w:p>
    <w:tbl>
      <w:tblPr>
        <w:tblW w:w="0" w:type="auto"/>
        <w:tblInd w:w="1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4208"/>
        <w:gridCol w:w="1412"/>
      </w:tblGrid>
      <w:tr w:rsidR="00376CF5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групп, подгрупп, статей, подстатей, элементов, программ (подпрограмм) кодов экономической классификации доходов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Сумма, </w:t>
            </w:r>
          </w:p>
          <w:p w:rsidR="00376CF5" w:rsidRDefault="0094259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376CF5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1 00 00000 00 0000 000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before="240" w:after="6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1069,29</w:t>
            </w:r>
          </w:p>
        </w:tc>
      </w:tr>
      <w:tr w:rsidR="00376CF5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2 00 00000 00 0000 000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before="240" w:after="6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6116,979</w:t>
            </w:r>
          </w:p>
        </w:tc>
      </w:tr>
      <w:tr w:rsidR="00376CF5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ВСЕГО  ДОХОДОВ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7186,269</w:t>
            </w:r>
          </w:p>
        </w:tc>
      </w:tr>
    </w:tbl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Доходы   бюджета Ермаковского сельсовета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на    2022-2023 годов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</w:rPr>
        <w:t>Таблица 2</w:t>
      </w:r>
    </w:p>
    <w:tbl>
      <w:tblPr>
        <w:tblW w:w="0" w:type="auto"/>
        <w:tblInd w:w="1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5"/>
        <w:gridCol w:w="3062"/>
        <w:gridCol w:w="1219"/>
        <w:gridCol w:w="1236"/>
        <w:gridCol w:w="1187"/>
      </w:tblGrid>
      <w:tr w:rsidR="00376CF5"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Код бюджетной классификации Российской Федерации</w:t>
            </w:r>
          </w:p>
        </w:tc>
        <w:tc>
          <w:tcPr>
            <w:tcW w:w="36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групп, подгрупп, статей, подстатей, элементов, программ (подпрограмм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)к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одов экономической классификации доходов</w:t>
            </w:r>
          </w:p>
        </w:tc>
        <w:tc>
          <w:tcPr>
            <w:tcW w:w="4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Плановый период</w:t>
            </w:r>
          </w:p>
        </w:tc>
      </w:tr>
      <w:tr w:rsidR="00376CF5">
        <w:tc>
          <w:tcPr>
            <w:tcW w:w="2835" w:type="dxa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89" w:type="dxa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2022 г</w:t>
            </w:r>
          </w:p>
          <w:p w:rsidR="00376CF5" w:rsidRDefault="0094259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2023</w:t>
            </w:r>
          </w:p>
          <w:p w:rsidR="00376CF5" w:rsidRDefault="0094259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376CF5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1 00 00000 00 0000 000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1169,3</w:t>
            </w:r>
          </w:p>
        </w:tc>
        <w:tc>
          <w:tcPr>
            <w:tcW w:w="3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1270,0</w:t>
            </w:r>
          </w:p>
        </w:tc>
      </w:tr>
      <w:tr w:rsidR="00376CF5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2 00 00000 00 0000 000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1777,352</w:t>
            </w:r>
          </w:p>
        </w:tc>
        <w:tc>
          <w:tcPr>
            <w:tcW w:w="3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1848,355</w:t>
            </w:r>
          </w:p>
        </w:tc>
      </w:tr>
      <w:tr w:rsidR="00376CF5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ВСЕГО  ДОХОДОВ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2946,652</w:t>
            </w:r>
          </w:p>
        </w:tc>
        <w:tc>
          <w:tcPr>
            <w:tcW w:w="3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3118,355</w:t>
            </w:r>
          </w:p>
        </w:tc>
      </w:tr>
    </w:tbl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Приложение  4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__.__.2020 г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Таблица 3</w:t>
      </w:r>
    </w:p>
    <w:p w:rsidR="00376CF5" w:rsidRDefault="00376CF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Доходы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на 2021 год </w:t>
      </w:r>
    </w:p>
    <w:tbl>
      <w:tblPr>
        <w:tblW w:w="0" w:type="auto"/>
        <w:tblInd w:w="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6084"/>
        <w:gridCol w:w="1097"/>
      </w:tblGrid>
      <w:tr w:rsidR="00376CF5"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1069,29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98,1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98,1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276,99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126,81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0,68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170,13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-20,63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694,2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398,4</w:t>
            </w: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295,8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6116,979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1359,5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межбюджетные трансферты, передаваемые бюджетам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4647,406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109,963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7186,269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4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Таблица 4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</w:p>
    <w:p w:rsidR="00376CF5" w:rsidRDefault="00942594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Доходы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на 2022-2023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. </w:t>
      </w:r>
    </w:p>
    <w:tbl>
      <w:tblPr>
        <w:tblW w:w="0" w:type="auto"/>
        <w:tblInd w:w="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219"/>
        <w:gridCol w:w="981"/>
        <w:gridCol w:w="981"/>
      </w:tblGrid>
      <w:tr w:rsidR="00376CF5"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410B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на 2022</w:t>
            </w:r>
            <w:r w:rsidR="009425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410B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на 2023</w:t>
            </w:r>
            <w:r w:rsidR="009425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год</w:t>
            </w: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1270,0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10102000010000110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240,0,8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10102010010000110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240,0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10302000010000110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293,0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304,0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10302230010000110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133,83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141,27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10302240010000110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10302250010000110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179,58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189,57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10302260010000110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-21,08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-27,54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10600000000000000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709,4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726,0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10601030100000110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425,5</w:t>
            </w:r>
          </w:p>
        </w:tc>
      </w:tr>
      <w:tr w:rsidR="00376CF5"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10606043100000110 </w:t>
            </w:r>
          </w:p>
          <w:p w:rsidR="00376CF5" w:rsidRDefault="00376CF5">
            <w:pPr>
              <w:spacing w:after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300,5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20000000000000000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1777,352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1848,355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20215001100000150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1116,3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1190,2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20249999100000150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межбюджетные трансферты, передаваемые бюджетам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549,828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542,482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20235118100000150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111,114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115,563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20203024100000150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</w:t>
            </w:r>
          </w:p>
        </w:tc>
      </w:tr>
      <w:tr w:rsidR="00376CF5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376CF5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Всего доходов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2946,652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376CF5" w:rsidRDefault="0094259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3118,355</w:t>
            </w:r>
          </w:p>
        </w:tc>
      </w:tr>
    </w:tbl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5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на 2021 год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44"/>
        <w:gridCol w:w="556"/>
        <w:gridCol w:w="1740"/>
        <w:gridCol w:w="700"/>
        <w:gridCol w:w="1130"/>
      </w:tblGrid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 год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7186,269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1955,41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1192,51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1133,7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1133,7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переданных полномочий контрольн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осуществление первичного воинского учета на территориях, где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97,447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97,447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968,296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рамках муниципальной  программы «Муниципальная поддержка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464,5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464,5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299,1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3469,7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5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2022-2023 ГОДЫ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Таблица 2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8"/>
        <w:gridCol w:w="481"/>
        <w:gridCol w:w="523"/>
        <w:gridCol w:w="1416"/>
        <w:gridCol w:w="670"/>
        <w:gridCol w:w="1121"/>
        <w:gridCol w:w="1470"/>
      </w:tblGrid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410B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2022</w:t>
            </w:r>
            <w:r w:rsidR="00942594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410B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2023</w:t>
            </w:r>
            <w:r w:rsidR="00942594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2946,652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3118,355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1807,8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2103,91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1357,01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1357,01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направления областного бюджета.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98,598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103,047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98,198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103,047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2518FD" w:rsidP="002518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</w:t>
            </w:r>
            <w:r w:rsidR="00942594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2022 годы»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843,828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846,482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  <w:jc w:val="both"/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Благоустройство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143,01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</w:tbl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Приложение  6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1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Ведомственная структура расходов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на 2021 год</w:t>
      </w:r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9"/>
        <w:gridCol w:w="787"/>
        <w:gridCol w:w="507"/>
        <w:gridCol w:w="540"/>
        <w:gridCol w:w="1416"/>
        <w:gridCol w:w="670"/>
        <w:gridCol w:w="1470"/>
      </w:tblGrid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 год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7186,269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1955,41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1192,51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1192,4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1133,7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1133,7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переданных полномочий контрольн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7000001230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109,963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873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97,447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873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97,447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873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873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"Защита населения и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968,296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464,5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464,5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299,1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Муниципальная программа 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3469,7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  <w:tr w:rsidR="00376CF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</w:tbl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6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376CF5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2</w:t>
      </w:r>
    </w:p>
    <w:p w:rsidR="00376CF5" w:rsidRDefault="00942594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</w:t>
      </w:r>
    </w:p>
    <w:p w:rsidR="00376CF5" w:rsidRDefault="00942594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Ведомственная структура расходов бюджета Ермаковского сельсовета </w:t>
      </w:r>
    </w:p>
    <w:p w:rsidR="00376CF5" w:rsidRDefault="00942594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на 2022-2023 годы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8"/>
        <w:gridCol w:w="780"/>
        <w:gridCol w:w="467"/>
        <w:gridCol w:w="519"/>
        <w:gridCol w:w="1401"/>
        <w:gridCol w:w="664"/>
        <w:gridCol w:w="1105"/>
        <w:gridCol w:w="1105"/>
      </w:tblGrid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2022 год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2023 год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2946,652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3118,355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1807,8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2103,91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1357,01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1357,01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7000001040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1060,79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1356,9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3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7000070190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0,11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111,114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115,563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8714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98,598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87146" w:rsidRDefault="00987146" w:rsidP="0098714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103,047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8714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98,598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8714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103,047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031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031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9900051180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031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031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12,516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843,828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846,482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143,01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7000055030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133,01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</w:tbl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F7DB0" w:rsidRDefault="00DF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 7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Источники финансирования дефицита бюджета  Ермаковского 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1</w:t>
      </w:r>
    </w:p>
    <w:p w:rsidR="00376CF5" w:rsidRDefault="00942594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Источники финансирования дефицита бюджета 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районана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Новосибирской области 2021 год</w:t>
      </w:r>
    </w:p>
    <w:p w:rsidR="00376CF5" w:rsidRDefault="00376CF5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tabs>
          <w:tab w:val="left" w:pos="12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4960"/>
        <w:gridCol w:w="1799"/>
      </w:tblGrid>
      <w:tr w:rsidR="00376CF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2021 год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000 01 00 00 00 00 0000 000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Источники внутреннего финансирования дефицита бюджета Ермаковского сельсовета, в том числе: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000 01 05 00 00 00 0000 000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000 01 05 00 00 00 0000 500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остатков средств бюджетов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000 01 05 02 00 00 0000 500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прочих остатков средств бюджетов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000 01 05 02 01 00 0000 510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-7186,269</w:t>
            </w:r>
          </w:p>
        </w:tc>
      </w:tr>
      <w:tr w:rsidR="00376CF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000 01 05 02 01 10 0000 510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000 01 05 00 00 00 0000 600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остатков средств бюджетов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000 01 05 02 00 00 0000 600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000 01 05 02 01 00 0000 610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7186,269</w:t>
            </w:r>
          </w:p>
        </w:tc>
      </w:tr>
      <w:tr w:rsidR="00376CF5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000 01 05 02 01 10 0000 610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7186,269</w:t>
            </w:r>
          </w:p>
        </w:tc>
      </w:tr>
    </w:tbl>
    <w:p w:rsidR="00DF7DB0" w:rsidRDefault="00DF7DB0">
      <w:pPr>
        <w:tabs>
          <w:tab w:val="left" w:pos="12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F7DB0" w:rsidRDefault="00DF7DB0">
      <w:pPr>
        <w:tabs>
          <w:tab w:val="left" w:pos="12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F7DB0" w:rsidRDefault="00DF7DB0">
      <w:pPr>
        <w:tabs>
          <w:tab w:val="left" w:pos="12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tabs>
          <w:tab w:val="left" w:pos="12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</w:t>
      </w:r>
    </w:p>
    <w:p w:rsidR="00376CF5" w:rsidRDefault="00942594">
      <w:pPr>
        <w:tabs>
          <w:tab w:val="left" w:pos="74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                                      Приложение  7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</w:p>
    <w:p w:rsidR="00376CF5" w:rsidRDefault="00942594">
      <w:pPr>
        <w:tabs>
          <w:tab w:val="left" w:pos="7665"/>
          <w:tab w:val="left" w:pos="8889"/>
          <w:tab w:val="left" w:pos="9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2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Источники   финансирования дефицита бюджета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8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2022 -2023 годы.</w:t>
      </w:r>
    </w:p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тыс. рублей)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8"/>
        <w:gridCol w:w="4223"/>
        <w:gridCol w:w="1418"/>
        <w:gridCol w:w="1430"/>
      </w:tblGrid>
      <w:tr w:rsidR="00376CF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2023год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000 01 00 00 00 00 0000 000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Источники внутреннего финансирования дефицита бюджета Ермаковского сельсовета, в том числе: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000 01 05 00 00 00 0000 000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000 01 05 00 00 00 0000 500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остатков средств бюджетов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000 01 05 02 00 00 0000 500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прочих остатков средств бюджетов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000 01 05 02 01 00 0000 510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000 01 05 02 01 10 0000 510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000 01 05 00 00 00 0000 600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остатков средств бюджетов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000 01 05 02 00 00 0000 600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000 01 05 02 01 00 0000 610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3118,355</w:t>
            </w:r>
          </w:p>
        </w:tc>
      </w:tr>
      <w:tr w:rsidR="00376CF5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000 01 05 02 01 10 0000 610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2946,652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3118,355</w:t>
            </w:r>
          </w:p>
        </w:tc>
      </w:tr>
    </w:tbl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        Приложение  8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Таблица 1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муниципальных программ действующих на территории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в 2021 году </w:t>
      </w:r>
    </w:p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</w:rPr>
        <w:t>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4"/>
        <w:gridCol w:w="545"/>
        <w:gridCol w:w="557"/>
        <w:gridCol w:w="1620"/>
        <w:gridCol w:w="670"/>
        <w:gridCol w:w="1293"/>
      </w:tblGrid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 год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4666,396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968,296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3678,1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208,4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3469,7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2012,8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1286,9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  <w:tr w:rsidR="00376CF5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7800270510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170,0</w:t>
            </w:r>
          </w:p>
        </w:tc>
      </w:tr>
    </w:tbl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Приложение  8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Таблица 2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муниципальных программ действующих на территории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плановый период 2022-2023 год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7"/>
        <w:gridCol w:w="496"/>
        <w:gridCol w:w="523"/>
        <w:gridCol w:w="1416"/>
        <w:gridCol w:w="701"/>
        <w:gridCol w:w="1038"/>
        <w:gridCol w:w="1308"/>
      </w:tblGrid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КЦСР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2022 год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2023 год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Ермаковского сельсовета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894,728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898,882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"Защита населения и территории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tabs>
                <w:tab w:val="left" w:pos="4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7300203091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7200203140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843,828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846,482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 мероприятий в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счет местного бюджета по муниципальной программе "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7400204099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17,6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18,24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реализацию  мероприятий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Прочие мероприятия по развитию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Новосибирской области на 2020-2022 годы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" за счет средств местного бюджета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7400270760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 "</w:t>
            </w:r>
          </w:p>
          <w:p w:rsidR="00376CF5" w:rsidRDefault="00376CF5">
            <w:pPr>
              <w:spacing w:after="0" w:line="240" w:lineRule="auto"/>
              <w:jc w:val="both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7100204120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750025113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10,0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  <w:tr w:rsidR="00376CF5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7800208010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30,9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32,4</w:t>
            </w:r>
          </w:p>
        </w:tc>
      </w:tr>
    </w:tbl>
    <w:p w:rsidR="00376CF5" w:rsidRDefault="0037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</w:rPr>
        <w:t>.)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9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2021 год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Таблица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1</w:t>
      </w:r>
      <w:proofErr w:type="gramEnd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2032"/>
        <w:gridCol w:w="2192"/>
        <w:gridCol w:w="1233"/>
        <w:gridCol w:w="1033"/>
        <w:gridCol w:w="1124"/>
        <w:gridCol w:w="950"/>
      </w:tblGrid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/п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получателя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ind w:left="-2372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Мероприятия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Раздел,</w:t>
            </w:r>
          </w:p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подраздел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Целевая статья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Вид расходов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Сумма,</w:t>
            </w:r>
          </w:p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тыс.</w:t>
            </w:r>
            <w:r w:rsidR="00410B4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руб</w:t>
            </w:r>
            <w:proofErr w:type="spellEnd"/>
          </w:p>
        </w:tc>
      </w:tr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Кочковский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склад»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Субсидии юридическим лицам (кроме некоммерческих организаций), индивидуальным предпринимате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лям, физическим лицам - производителям товаров, работ, услуг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 расходов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9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2022 и 2023 года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Таблица 2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2120"/>
        <w:gridCol w:w="2289"/>
        <w:gridCol w:w="978"/>
        <w:gridCol w:w="828"/>
        <w:gridCol w:w="896"/>
        <w:gridCol w:w="798"/>
        <w:gridCol w:w="798"/>
      </w:tblGrid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/п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Наименование получателя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176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Мероприятия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Раздел,</w:t>
            </w:r>
          </w:p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подраздел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410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Сумма, 2022</w:t>
            </w:r>
            <w:r w:rsidR="00942594">
              <w:rPr>
                <w:rFonts w:ascii="Times New Roman" w:eastAsia="Times New Roman" w:hAnsi="Times New Roman" w:cs="Times New Roman"/>
                <w:sz w:val="20"/>
              </w:rPr>
              <w:t xml:space="preserve"> г.</w:t>
            </w:r>
          </w:p>
          <w:p w:rsidR="00376CF5" w:rsidRDefault="0094259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410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Сумма, 2023</w:t>
            </w:r>
            <w:r w:rsidR="00942594">
              <w:rPr>
                <w:rFonts w:ascii="Times New Roman" w:eastAsia="Times New Roman" w:hAnsi="Times New Roman" w:cs="Times New Roman"/>
                <w:sz w:val="20"/>
              </w:rPr>
              <w:t xml:space="preserve"> г.</w:t>
            </w:r>
          </w:p>
          <w:p w:rsidR="00376CF5" w:rsidRDefault="0094259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уб</w:t>
            </w:r>
            <w:proofErr w:type="spellEnd"/>
          </w:p>
        </w:tc>
      </w:tr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Кочковский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склад»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76CF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76CF5" w:rsidRDefault="00376CF5">
            <w:pPr>
              <w:spacing w:after="0" w:line="240" w:lineRule="auto"/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 расходов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10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Смета муниципального дорожного фонда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 на 2021год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Таблица 1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4"/>
        <w:gridCol w:w="5994"/>
        <w:gridCol w:w="2071"/>
      </w:tblGrid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показателей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 на 2021 г.</w:t>
            </w: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(тыс. руб.)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всего:</w:t>
            </w: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967,296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двигателей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276,99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690,306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сего: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«Ермаковского сельсовета» и искусственных сооружений на них (включаю разработку проектной документации и проведение необходимых экспертиз).</w:t>
            </w:r>
          </w:p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 том числе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967,296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Капитальный ремонт автодорог местного значения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Ремонт автодорог местного значения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автодорог местного значения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260,39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706,906</w:t>
            </w:r>
          </w:p>
        </w:tc>
      </w:tr>
      <w:tr w:rsidR="00376CF5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проектной документации, экспертизы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10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Смета муниципального дорожного фонда 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 на 2022 и 2023 года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Таблица 2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9"/>
        <w:gridCol w:w="5572"/>
        <w:gridCol w:w="1299"/>
        <w:gridCol w:w="1269"/>
      </w:tblGrid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показателей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 на 2022 г.</w:t>
            </w: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 на 2023 г.</w:t>
            </w:r>
          </w:p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Доходы всего:</w:t>
            </w:r>
          </w:p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двигателей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304,0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549,828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542,482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сего:</w:t>
            </w:r>
          </w:p>
          <w:p w:rsidR="00376CF5" w:rsidRDefault="00376CF5">
            <w:pPr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«Ермаковского сельсовета» и искусственных сооружений на них (включаю разработку проектной документации и проведение необходимых экспертиз).</w:t>
            </w:r>
          </w:p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 том числе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842,828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845,482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Капитальный ремонт автодорог местного значения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Ремонт автодорог местного значения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567,428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559,722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автодорог местного значения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285,76</w:t>
            </w:r>
          </w:p>
        </w:tc>
      </w:tr>
      <w:tr w:rsidR="00376CF5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проектной документации, экспертизы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</w:t>
            </w:r>
          </w:p>
        </w:tc>
      </w:tr>
    </w:tbl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11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Программа муниципальных внутренних заимствований </w:t>
      </w: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на 2021 год</w:t>
      </w:r>
    </w:p>
    <w:p w:rsidR="00376CF5" w:rsidRDefault="00942594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Таблица 1</w:t>
      </w:r>
    </w:p>
    <w:p w:rsidR="00376CF5" w:rsidRDefault="00942594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</w:rPr>
        <w:t>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2645"/>
        <w:gridCol w:w="2922"/>
      </w:tblGrid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Объем привлечения средств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Объем средств направленных на погашение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Муниципальные внутренние заимствования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Кредиты, привлекаемые от кредитных организаций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</w:tbl>
    <w:p w:rsidR="00376CF5" w:rsidRDefault="00376CF5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DF7DB0" w:rsidRDefault="00DF7DB0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11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 г             </w:t>
      </w:r>
    </w:p>
    <w:p w:rsidR="00376CF5" w:rsidRDefault="00376CF5">
      <w:pPr>
        <w:spacing w:after="0" w:line="240" w:lineRule="auto"/>
        <w:ind w:right="19772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Программа муниципальных внутренних заимствований </w:t>
      </w: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376CF5" w:rsidRDefault="00942594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на 2022 - 2023 годов</w:t>
      </w:r>
    </w:p>
    <w:p w:rsidR="00376CF5" w:rsidRDefault="00942594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Таблица 2</w:t>
      </w:r>
    </w:p>
    <w:p w:rsidR="00376CF5" w:rsidRDefault="00942594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</w:rPr>
        <w:t>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5"/>
        <w:gridCol w:w="1400"/>
        <w:gridCol w:w="1255"/>
        <w:gridCol w:w="1424"/>
        <w:gridCol w:w="1495"/>
      </w:tblGrid>
      <w:tr w:rsidR="00376CF5"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Объем привлечения средств</w:t>
            </w:r>
          </w:p>
        </w:tc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Объем средств направленных на погашение</w:t>
            </w:r>
          </w:p>
        </w:tc>
      </w:tr>
      <w:tr w:rsidR="00376CF5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CF5" w:rsidRDefault="00376CF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2022 год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2023год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2022год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2023 год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Муниципальные внутренние заимствования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376CF5">
            <w:pPr>
              <w:tabs>
                <w:tab w:val="left" w:pos="6180"/>
              </w:tabs>
              <w:spacing w:after="0"/>
              <w:rPr>
                <w:rFonts w:ascii="Calibri" w:eastAsia="Calibri" w:hAnsi="Calibri" w:cs="Calibri"/>
              </w:rPr>
            </w:pP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Кредиты, привлекаемые от кредитных организаций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  <w:tr w:rsidR="00376CF5">
        <w:trPr>
          <w:trHeight w:val="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CF5" w:rsidRDefault="00942594">
            <w:pPr>
              <w:tabs>
                <w:tab w:val="left" w:pos="61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</w:tbl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 12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</w:t>
      </w:r>
      <w:r w:rsidRPr="00DF7DB0">
        <w:rPr>
          <w:rFonts w:ascii="Times New Roman" w:eastAsia="Times New Roman" w:hAnsi="Times New Roman" w:cs="Times New Roman"/>
          <w:sz w:val="28"/>
        </w:rPr>
        <w:t xml:space="preserve"> </w:t>
      </w:r>
      <w:r w:rsidR="00DF7DB0" w:rsidRPr="00DF7DB0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_______ сессии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Совета депутатов 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Ермаковского сельсовета</w:t>
      </w:r>
    </w:p>
    <w:p w:rsidR="00376CF5" w:rsidRDefault="00942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от __.__.2020г             </w:t>
      </w:r>
    </w:p>
    <w:p w:rsidR="00376CF5" w:rsidRDefault="00376C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</w:t>
      </w:r>
      <w:r>
        <w:rPr>
          <w:rFonts w:ascii="Times New Roman" w:eastAsia="Times New Roman" w:hAnsi="Times New Roman" w:cs="Times New Roman"/>
          <w:sz w:val="28"/>
        </w:rPr>
        <w:br/>
        <w:t xml:space="preserve">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осуществление переданных  полномочий 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376CF5" w:rsidRDefault="00942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2021 году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по осуществлению внешнего муниципального финансового контроля Ревизионной комиссией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в 2021 году (далее — порядок), определяет условия предоставления и расходования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иных межбюджетных трансфертов из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осуществление внешнего муниципального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финансового контроля Ревизионной комиссией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 в 2021(далее – иные межбюджетные трансферты).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Иные межбюджетные трансферты предоставляются в целях финансового обеспечения расходных обязательств района, возникающих при выполнении переданных им полномочий  по осуществлению внешнего муниципального финансового контроля в 2021 году, согласно заключенному Соглашению о передаче 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полномочий ревизионной комиссии Ермаковского сельсовета (далее – соглашение).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Иные межбюджетные трансферты предоставляются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в соответствии со сводной бюджетной росписью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в пределах средств, предусмотренных на указанные цели Решением Совета депутатов Ермаковского сельсовета от __.12.2018 г.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«О  бюджете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2021  и на плановый период 2022 и 2023 годов» и утвержденных лимитов бюджетных обязательств.</w:t>
      </w:r>
      <w:proofErr w:type="gramEnd"/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Предоставление иных межбюджетных трансфертов осуществляется </w:t>
      </w: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соответствии с планом мероприятий по реализации переданных полномочий по решению вопросов местного значения Ермаковского сельсовета на текущий год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(далее – план мероприятий),  утвержденным органами местного самоуправления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и администрацией Ермаковского сельсовета.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План мероприятий должен содержать виды и объемы работ (услуг), которые должны быть сформулированы таким образом, чтобы можно было их отождествить с конкретным действием (событием, объектом), объемы финансирования.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 случае внесения изменений в Решение Совета депутатов Ермаковского сельсовета «О  бюджете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2021  и на плановый период 2022 и 2023 годов»  в части иных межбюджетных трансфертов из 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органы местного самоуправления Ермаковского сельсовета приводят план мероприятий в соответствие с внесенными изменениями.</w:t>
      </w:r>
      <w:proofErr w:type="gramEnd"/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5. 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Для рассмотрения главным распорядителем средств бюджета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вопроса о перечислении иных межбюджетных трансфертов руководитель или уполномоченное должностное лицо органа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направляет в Администрацию Ермаковского 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заявку на предоставление иных межбюджетных трансфертов из бюджета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(далее - заявка) на бумажном носителе.</w:t>
      </w:r>
      <w:proofErr w:type="gramEnd"/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Администрация Ермаковского сельсовета в течение 7 рабочих дней со дня поступления заявки проверяет правильность ее оформления.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Если при проверке представленной заявки будет установлено, что она оформлена с нарушением требований действующего законодательства и настоящего порядка, Администрация Ермаковского  сельсовета возвращает документы органу местного самоуправления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для доработки.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Если при проверке представленной заявки нарушений не установлено, главный распорядитель (Администрация Ермаковского сельсовета) в течение 10 рабочих дней со дня поступления заявки составляет платежное поручение на оплату расходов.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Иные межбюджетные трансферты, не использованные в текущем финансовом году, подлежат использованию органами местного самоуправления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в очередном финансовом году </w:t>
      </w:r>
      <w:proofErr w:type="gramStart"/>
      <w:r>
        <w:rPr>
          <w:rFonts w:ascii="Times New Roman" w:eastAsia="Times New Roman" w:hAnsi="Times New Roman" w:cs="Times New Roman"/>
          <w:sz w:val="28"/>
        </w:rPr>
        <w:t>на те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же цели.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отсутствии потребности в иных межбюджетных трансфертах их неиспользованный остаток подлежит возврату в бюджет Ермаковского сельсовета.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 Орган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ежеквартально не позднее 30 числа месяца, следующего за отчетным периодом, представляет в Администрацию Ермаковского сельсовета отчет о расходовании иных межбюджетных трансфертов.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отчету прилагаются заверенные копии платежных поручений, актов выполненных работ или предоставленных услуг, товарных накладных, подтверждающие осуществленные в отчетном квартале расходы из бюджета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за счет средств иных межбюджетных трансфертов.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 Расходование иных межбюджетных трансфертов носит строго целевой характер.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Ответственность за нецелевое использование иных межбюджетных трансфертов и достоверность документов и отчетности, предоставляемых  в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района, которым предусмотрены иные межбюджетные трансферты в текущем финансовом году.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целевым использованием иных межбюджетных трансфертов осуществляется органами местного самоуправления 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Ермаковского сельсовета имеет право дополнительно запрашивать у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документы, расчеты, пояснения в письменной форме,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 сельсовета иных межбюджетных трансфертов требованиям </w:t>
      </w:r>
      <w:r>
        <w:rPr>
          <w:rFonts w:ascii="Times New Roman" w:eastAsia="Times New Roman" w:hAnsi="Times New Roman" w:cs="Times New Roman"/>
          <w:sz w:val="28"/>
        </w:rPr>
        <w:lastRenderedPageBreak/>
        <w:t>действующего законодательства Российской Федерации и настоящего порядка.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11. Иные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376CF5" w:rsidRDefault="0094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12. В случае несоблюдения настоящего порядка администрация Ермаковского  сельсовета вправе расторгнуть соглашение в одностороннем порядке.</w:t>
      </w:r>
    </w:p>
    <w:p w:rsidR="00376CF5" w:rsidRDefault="00376CF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376CF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6CF5" w:rsidRDefault="00942594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  Ермаковского сельсовета </w:t>
      </w:r>
    </w:p>
    <w:p w:rsidR="00376CF5" w:rsidRDefault="00942594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</w:t>
      </w:r>
    </w:p>
    <w:p w:rsidR="00376CF5" w:rsidRDefault="00942594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Новосибирской области                                                                                        </w:t>
      </w:r>
    </w:p>
    <w:p w:rsidR="00376CF5" w:rsidRDefault="00942594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А.А.Фабер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</w:t>
      </w: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 депутатов</w:t>
      </w:r>
    </w:p>
    <w:p w:rsidR="00376CF5" w:rsidRDefault="00942594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        </w:t>
      </w:r>
    </w:p>
    <w:p w:rsidR="00376CF5" w:rsidRDefault="00942594">
      <w:pPr>
        <w:spacing w:after="0" w:line="240" w:lineRule="auto"/>
        <w:ind w:righ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Новосибирской области                                                         </w:t>
      </w:r>
    </w:p>
    <w:p w:rsidR="00376CF5" w:rsidRDefault="00942594">
      <w:pPr>
        <w:spacing w:after="0" w:line="240" w:lineRule="auto"/>
        <w:ind w:righ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Н.А. </w:t>
      </w:r>
      <w:proofErr w:type="spellStart"/>
      <w:r>
        <w:rPr>
          <w:rFonts w:ascii="Times New Roman" w:eastAsia="Times New Roman" w:hAnsi="Times New Roman" w:cs="Times New Roman"/>
          <w:sz w:val="28"/>
        </w:rPr>
        <w:t>Лихошерст</w:t>
      </w:r>
      <w:proofErr w:type="spellEnd"/>
    </w:p>
    <w:p w:rsidR="00376CF5" w:rsidRDefault="00376C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376CF5" w:rsidSect="00DF7DB0">
      <w:pgSz w:w="11906" w:h="16838"/>
      <w:pgMar w:top="1134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6CF5"/>
    <w:rsid w:val="0003129F"/>
    <w:rsid w:val="002518FD"/>
    <w:rsid w:val="00376CF5"/>
    <w:rsid w:val="00410B44"/>
    <w:rsid w:val="0087340D"/>
    <w:rsid w:val="00942594"/>
    <w:rsid w:val="00987146"/>
    <w:rsid w:val="00D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4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4BB82-4CBB-4783-B5AF-BFC5D3A6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17993</Words>
  <Characters>102566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2020-11-30T04:02:00Z</cp:lastPrinted>
  <dcterms:created xsi:type="dcterms:W3CDTF">2020-11-16T08:38:00Z</dcterms:created>
  <dcterms:modified xsi:type="dcterms:W3CDTF">2020-11-30T04:03:00Z</dcterms:modified>
</cp:coreProperties>
</file>